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BA433" w14:textId="77777777" w:rsidR="00781E78" w:rsidRDefault="006B5423" w:rsidP="00B52720">
      <w:pPr>
        <w:spacing w:after="120"/>
      </w:pPr>
      <w:r>
        <w:t xml:space="preserve">Załącznik do KARTY OCENY ZAŁOŻEŃ PROJEKTU INFORMATYCZNEGO NR 473 </w:t>
      </w:r>
    </w:p>
    <w:tbl>
      <w:tblPr>
        <w:tblStyle w:val="TableGrid"/>
        <w:tblW w:w="15562" w:type="dxa"/>
        <w:tblInd w:w="5" w:type="dxa"/>
        <w:tblLayout w:type="fixed"/>
        <w:tblCellMar>
          <w:top w:w="39" w:type="dxa"/>
          <w:left w:w="106" w:type="dxa"/>
          <w:right w:w="79" w:type="dxa"/>
        </w:tblCellMar>
        <w:tblLook w:val="04A0" w:firstRow="1" w:lastRow="0" w:firstColumn="1" w:lastColumn="0" w:noHBand="0" w:noVBand="1"/>
      </w:tblPr>
      <w:tblGrid>
        <w:gridCol w:w="557"/>
        <w:gridCol w:w="1462"/>
        <w:gridCol w:w="1822"/>
        <w:gridCol w:w="8241"/>
        <w:gridCol w:w="1960"/>
        <w:gridCol w:w="1520"/>
      </w:tblGrid>
      <w:tr w:rsidR="00781E78" w14:paraId="369753B4" w14:textId="77777777" w:rsidTr="006B5423">
        <w:trPr>
          <w:trHeight w:val="518"/>
        </w:trPr>
        <w:tc>
          <w:tcPr>
            <w:tcW w:w="15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6FEBB" w14:textId="1FA82BBD" w:rsidR="00781E78" w:rsidRDefault="006B5423">
            <w:pPr>
              <w:ind w:left="2"/>
            </w:pPr>
            <w:r>
              <w:rPr>
                <w:b/>
              </w:rPr>
              <w:t xml:space="preserve">Nazwa dokumentu: </w:t>
            </w:r>
            <w:r>
              <w:t>Opis założeń projektu informatycznego pn.</w:t>
            </w:r>
            <w:r>
              <w:rPr>
                <w:b/>
              </w:rPr>
              <w:t xml:space="preserve"> „Rejestr Urbanistyczny</w:t>
            </w:r>
            <w:r>
              <w:t>” – wnioskodawca: Minister Cyfryzacji, beneficjent: Ministerstwo Cyfryzacji</w:t>
            </w:r>
            <w:r>
              <w:rPr>
                <w:b/>
              </w:rPr>
              <w:t xml:space="preserve"> </w:t>
            </w:r>
          </w:p>
        </w:tc>
      </w:tr>
      <w:tr w:rsidR="00781E78" w14:paraId="3D40D818" w14:textId="77777777" w:rsidTr="006B5423">
        <w:trPr>
          <w:trHeight w:val="108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2FF53" w14:textId="77777777" w:rsidR="00781E78" w:rsidRDefault="006B5423">
            <w:pPr>
              <w:ind w:left="41"/>
            </w:pPr>
            <w:r>
              <w:rPr>
                <w:b/>
                <w:i w:val="0"/>
              </w:rPr>
              <w:t xml:space="preserve">Lp.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F24F" w14:textId="77777777" w:rsidR="00781E78" w:rsidRDefault="006B5423">
            <w:pPr>
              <w:ind w:left="0"/>
              <w:jc w:val="center"/>
            </w:pPr>
            <w:r>
              <w:rPr>
                <w:b/>
                <w:i w:val="0"/>
              </w:rPr>
              <w:t xml:space="preserve">Organ wnoszący uwagi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B4C3" w14:textId="77777777" w:rsidR="00781E78" w:rsidRDefault="006B5423">
            <w:pPr>
              <w:spacing w:line="239" w:lineRule="auto"/>
              <w:ind w:left="0"/>
              <w:jc w:val="center"/>
            </w:pPr>
            <w:r>
              <w:rPr>
                <w:b/>
                <w:i w:val="0"/>
              </w:rPr>
              <w:t xml:space="preserve">Jednostka redakcyjna, do </w:t>
            </w:r>
          </w:p>
          <w:p w14:paraId="0CD0848B" w14:textId="77777777" w:rsidR="00781E78" w:rsidRDefault="006B5423">
            <w:pPr>
              <w:ind w:left="0"/>
              <w:jc w:val="center"/>
            </w:pPr>
            <w:r>
              <w:rPr>
                <w:b/>
                <w:i w:val="0"/>
              </w:rPr>
              <w:t xml:space="preserve">której wnoszone są uwagi </w:t>
            </w:r>
          </w:p>
        </w:tc>
        <w:tc>
          <w:tcPr>
            <w:tcW w:w="8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98AF5" w14:textId="77777777" w:rsidR="00781E78" w:rsidRDefault="006B5423">
            <w:pPr>
              <w:ind w:left="0" w:right="27"/>
              <w:jc w:val="center"/>
            </w:pPr>
            <w:r>
              <w:rPr>
                <w:b/>
                <w:i w:val="0"/>
              </w:rPr>
              <w:t xml:space="preserve">Treść uwagi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4B743" w14:textId="77777777" w:rsidR="00781E78" w:rsidRDefault="006B5423">
            <w:pPr>
              <w:ind w:left="0"/>
              <w:jc w:val="center"/>
            </w:pPr>
            <w:r>
              <w:rPr>
                <w:b/>
                <w:i w:val="0"/>
              </w:rPr>
              <w:t xml:space="preserve">Propozycja zmian zapisu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77283" w14:textId="77777777" w:rsidR="00781E78" w:rsidRDefault="006B5423">
            <w:pPr>
              <w:ind w:left="0"/>
              <w:jc w:val="center"/>
            </w:pPr>
            <w:r>
              <w:rPr>
                <w:b/>
                <w:i w:val="0"/>
              </w:rPr>
              <w:t xml:space="preserve">Odniesienie do uwagi </w:t>
            </w:r>
          </w:p>
        </w:tc>
      </w:tr>
      <w:tr w:rsidR="00781E78" w14:paraId="2A38C348" w14:textId="77777777" w:rsidTr="006B5423">
        <w:tblPrEx>
          <w:tblCellMar>
            <w:top w:w="42" w:type="dxa"/>
            <w:right w:w="0" w:type="dxa"/>
          </w:tblCellMar>
        </w:tblPrEx>
        <w:trPr>
          <w:trHeight w:val="5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DF7F" w14:textId="70A99E5D" w:rsidR="00781E78" w:rsidRDefault="00781E78" w:rsidP="006B5423">
            <w:pPr>
              <w:pStyle w:val="Akapitzlist"/>
              <w:numPr>
                <w:ilvl w:val="0"/>
                <w:numId w:val="4"/>
              </w:numPr>
              <w:ind w:right="59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F07" w14:textId="77777777" w:rsidR="00781E78" w:rsidRDefault="006B5423">
            <w:pPr>
              <w:ind w:left="0" w:right="107"/>
              <w:jc w:val="center"/>
            </w:pPr>
            <w:r>
              <w:rPr>
                <w:b/>
                <w:i w:val="0"/>
              </w:rPr>
              <w:t xml:space="preserve">RA IT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29EC" w14:textId="77777777" w:rsidR="00781E78" w:rsidRDefault="006B5423">
            <w:pPr>
              <w:ind w:left="0" w:right="41"/>
              <w:jc w:val="center"/>
              <w:rPr>
                <w:i w:val="0"/>
                <w:iCs/>
              </w:rPr>
            </w:pPr>
            <w:r w:rsidRPr="006B5423">
              <w:rPr>
                <w:i w:val="0"/>
                <w:iCs/>
              </w:rPr>
              <w:t>2.4. Produkty końcowe</w:t>
            </w:r>
          </w:p>
          <w:p w14:paraId="4410E9C7" w14:textId="77777777" w:rsidR="006B5423" w:rsidRDefault="006B5423" w:rsidP="006B5423">
            <w:pPr>
              <w:ind w:left="0" w:right="41"/>
              <w:jc w:val="center"/>
              <w:rPr>
                <w:i w:val="0"/>
                <w:iCs/>
              </w:rPr>
            </w:pPr>
            <w:r>
              <w:rPr>
                <w:i w:val="0"/>
                <w:iCs/>
              </w:rPr>
              <w:t>3. Kamienie milowe</w:t>
            </w:r>
          </w:p>
          <w:p w14:paraId="4162799B" w14:textId="2138522C" w:rsidR="006B5423" w:rsidRPr="006B5423" w:rsidRDefault="006B5423" w:rsidP="006B5423">
            <w:pPr>
              <w:ind w:left="0" w:right="41"/>
              <w:jc w:val="center"/>
              <w:rPr>
                <w:i w:val="0"/>
                <w:iCs/>
              </w:rPr>
            </w:pPr>
            <w:r>
              <w:rPr>
                <w:i w:val="0"/>
                <w:iCs/>
              </w:rPr>
              <w:t>Itd.</w:t>
            </w:r>
          </w:p>
        </w:tc>
        <w:tc>
          <w:tcPr>
            <w:tcW w:w="8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1B20" w14:textId="3C60D367" w:rsidR="00781E78" w:rsidRPr="006B5423" w:rsidRDefault="006B5423" w:rsidP="006B5423">
            <w:pPr>
              <w:ind w:left="2"/>
              <w:rPr>
                <w:i w:val="0"/>
                <w:iCs/>
              </w:rPr>
            </w:pPr>
            <w:r>
              <w:rPr>
                <w:i w:val="0"/>
                <w:iCs/>
              </w:rPr>
              <w:t xml:space="preserve">W związku z faktem tworzenia w projekcie „pustego” rejestru urbanistycznego wymagane jest opracowanie i uwzględnienie koncepcji standardów i opisów strukturalnych danych przechowywanych w rejestrze, co powinno mieć swoje odzwierciedlenie co najmniej w produktach końcowych i kamieniach milowych.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5BD0" w14:textId="7729FF0A" w:rsidR="00781E78" w:rsidRPr="006B5423" w:rsidRDefault="006B5423">
            <w:pPr>
              <w:ind w:left="0"/>
              <w:jc w:val="center"/>
              <w:rPr>
                <w:i w:val="0"/>
                <w:iCs/>
              </w:rPr>
            </w:pPr>
            <w:r w:rsidRPr="006B5423">
              <w:rPr>
                <w:i w:val="0"/>
                <w:iCs/>
              </w:rPr>
              <w:t>Proszę o analizę i korektę opisu założeń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1573" w14:textId="77777777" w:rsidR="00781E78" w:rsidRDefault="006B5423">
            <w:pPr>
              <w:ind w:left="0"/>
            </w:pPr>
            <w:r>
              <w:rPr>
                <w:i w:val="0"/>
              </w:rPr>
              <w:t xml:space="preserve"> </w:t>
            </w:r>
          </w:p>
        </w:tc>
      </w:tr>
    </w:tbl>
    <w:p w14:paraId="062357AB" w14:textId="77777777" w:rsidR="00781E78" w:rsidRDefault="006B5423">
      <w:pPr>
        <w:ind w:left="0"/>
        <w:jc w:val="both"/>
      </w:pPr>
      <w:r>
        <w:t xml:space="preserve"> </w:t>
      </w:r>
    </w:p>
    <w:sectPr w:rsidR="00781E78">
      <w:footerReference w:type="even" r:id="rId7"/>
      <w:footerReference w:type="default" r:id="rId8"/>
      <w:footerReference w:type="first" r:id="rId9"/>
      <w:pgSz w:w="16838" w:h="11906" w:orient="landscape"/>
      <w:pgMar w:top="725" w:right="716" w:bottom="1320" w:left="720" w:header="708" w:footer="7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E3416" w14:textId="77777777" w:rsidR="006B5423" w:rsidRDefault="006B5423">
      <w:pPr>
        <w:spacing w:line="240" w:lineRule="auto"/>
      </w:pPr>
      <w:r>
        <w:separator/>
      </w:r>
    </w:p>
  </w:endnote>
  <w:endnote w:type="continuationSeparator" w:id="0">
    <w:p w14:paraId="21D6EB3C" w14:textId="77777777" w:rsidR="006B5423" w:rsidRDefault="006B54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5965D" w14:textId="77777777" w:rsidR="00781E78" w:rsidRDefault="006B5423">
    <w:pPr>
      <w:ind w:left="0" w:right="1"/>
      <w:jc w:val="right"/>
    </w:pPr>
    <w:r>
      <w:rPr>
        <w:i w:val="0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 w:val="0"/>
        <w:sz w:val="20"/>
      </w:rPr>
      <w:t>1</w:t>
    </w:r>
    <w:r>
      <w:rPr>
        <w:b/>
        <w:i w:val="0"/>
        <w:sz w:val="20"/>
      </w:rPr>
      <w:fldChar w:fldCharType="end"/>
    </w:r>
    <w:r>
      <w:rPr>
        <w:i w:val="0"/>
        <w:sz w:val="20"/>
      </w:rPr>
      <w:t xml:space="preserve"> z </w:t>
    </w:r>
    <w:fldSimple w:instr=" NUMPAGES   \* MERGEFORMAT ">
      <w:r>
        <w:rPr>
          <w:b/>
          <w:i w:val="0"/>
          <w:sz w:val="20"/>
        </w:rPr>
        <w:t>5</w:t>
      </w:r>
    </w:fldSimple>
    <w:r>
      <w:rPr>
        <w:rFonts w:ascii="Arial" w:eastAsia="Arial" w:hAnsi="Arial" w:cs="Arial"/>
        <w:i w:val="0"/>
        <w:sz w:val="20"/>
      </w:rPr>
      <w:t xml:space="preserve"> </w:t>
    </w:r>
  </w:p>
  <w:p w14:paraId="31664D65" w14:textId="77777777" w:rsidR="00781E78" w:rsidRDefault="006B5423">
    <w:pPr>
      <w:ind w:left="0"/>
    </w:pPr>
    <w:r>
      <w:rPr>
        <w:rFonts w:ascii="Arial" w:eastAsia="Arial" w:hAnsi="Arial" w:cs="Arial"/>
        <w:i w:val="0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C314" w14:textId="77777777" w:rsidR="00781E78" w:rsidRDefault="006B5423">
    <w:pPr>
      <w:ind w:left="0" w:right="1"/>
      <w:jc w:val="right"/>
    </w:pPr>
    <w:r>
      <w:rPr>
        <w:i w:val="0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 w:val="0"/>
        <w:sz w:val="20"/>
      </w:rPr>
      <w:t>1</w:t>
    </w:r>
    <w:r>
      <w:rPr>
        <w:b/>
        <w:i w:val="0"/>
        <w:sz w:val="20"/>
      </w:rPr>
      <w:fldChar w:fldCharType="end"/>
    </w:r>
    <w:r>
      <w:rPr>
        <w:i w:val="0"/>
        <w:sz w:val="20"/>
      </w:rPr>
      <w:t xml:space="preserve"> z </w:t>
    </w:r>
    <w:fldSimple w:instr=" NUMPAGES   \* MERGEFORMAT ">
      <w:r>
        <w:rPr>
          <w:b/>
          <w:i w:val="0"/>
          <w:sz w:val="20"/>
        </w:rPr>
        <w:t>5</w:t>
      </w:r>
    </w:fldSimple>
    <w:r>
      <w:rPr>
        <w:rFonts w:ascii="Arial" w:eastAsia="Arial" w:hAnsi="Arial" w:cs="Arial"/>
        <w:i w:val="0"/>
        <w:sz w:val="20"/>
      </w:rPr>
      <w:t xml:space="preserve"> </w:t>
    </w:r>
  </w:p>
  <w:p w14:paraId="3BF5C157" w14:textId="77777777" w:rsidR="00781E78" w:rsidRDefault="006B5423">
    <w:pPr>
      <w:ind w:left="0"/>
    </w:pPr>
    <w:r>
      <w:rPr>
        <w:rFonts w:ascii="Arial" w:eastAsia="Arial" w:hAnsi="Arial" w:cs="Arial"/>
        <w:i w:val="0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E3ED" w14:textId="77777777" w:rsidR="00781E78" w:rsidRDefault="006B5423">
    <w:pPr>
      <w:ind w:left="0" w:right="1"/>
      <w:jc w:val="right"/>
    </w:pPr>
    <w:r>
      <w:rPr>
        <w:i w:val="0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 w:val="0"/>
        <w:sz w:val="20"/>
      </w:rPr>
      <w:t>1</w:t>
    </w:r>
    <w:r>
      <w:rPr>
        <w:b/>
        <w:i w:val="0"/>
        <w:sz w:val="20"/>
      </w:rPr>
      <w:fldChar w:fldCharType="end"/>
    </w:r>
    <w:r>
      <w:rPr>
        <w:i w:val="0"/>
        <w:sz w:val="20"/>
      </w:rPr>
      <w:t xml:space="preserve"> z </w:t>
    </w:r>
    <w:fldSimple w:instr=" NUMPAGES   \* MERGEFORMAT ">
      <w:r>
        <w:rPr>
          <w:b/>
          <w:i w:val="0"/>
          <w:sz w:val="20"/>
        </w:rPr>
        <w:t>5</w:t>
      </w:r>
    </w:fldSimple>
    <w:r>
      <w:rPr>
        <w:rFonts w:ascii="Arial" w:eastAsia="Arial" w:hAnsi="Arial" w:cs="Arial"/>
        <w:i w:val="0"/>
        <w:sz w:val="20"/>
      </w:rPr>
      <w:t xml:space="preserve"> </w:t>
    </w:r>
  </w:p>
  <w:p w14:paraId="545FD2C3" w14:textId="77777777" w:rsidR="00781E78" w:rsidRDefault="006B5423">
    <w:pPr>
      <w:ind w:left="0"/>
    </w:pPr>
    <w:r>
      <w:rPr>
        <w:rFonts w:ascii="Arial" w:eastAsia="Arial" w:hAnsi="Arial" w:cs="Arial"/>
        <w:i w:val="0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81628" w14:textId="77777777" w:rsidR="006B5423" w:rsidRDefault="006B5423">
      <w:pPr>
        <w:spacing w:line="240" w:lineRule="auto"/>
      </w:pPr>
      <w:r>
        <w:separator/>
      </w:r>
    </w:p>
  </w:footnote>
  <w:footnote w:type="continuationSeparator" w:id="0">
    <w:p w14:paraId="661C3B51" w14:textId="77777777" w:rsidR="006B5423" w:rsidRDefault="006B54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0342B"/>
    <w:multiLevelType w:val="hybridMultilevel"/>
    <w:tmpl w:val="05D4DA92"/>
    <w:lvl w:ilvl="0" w:tplc="AA26EA48">
      <w:start w:val="1"/>
      <w:numFmt w:val="bullet"/>
      <w:lvlText w:val="•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5C523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60A81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24B7D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C75F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72A2C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5AA9A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F6EBB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78012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DC2F99"/>
    <w:multiLevelType w:val="hybridMultilevel"/>
    <w:tmpl w:val="5E2C1A70"/>
    <w:lvl w:ilvl="0" w:tplc="90E2C28C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E29FE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C48FC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1A6DA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3A5A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D2113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76EF0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441AA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6A7AB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DC3A09"/>
    <w:multiLevelType w:val="hybridMultilevel"/>
    <w:tmpl w:val="6694C4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394716"/>
    <w:multiLevelType w:val="hybridMultilevel"/>
    <w:tmpl w:val="D3F604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4511130">
    <w:abstractNumId w:val="1"/>
  </w:num>
  <w:num w:numId="2" w16cid:durableId="1007900579">
    <w:abstractNumId w:val="0"/>
  </w:num>
  <w:num w:numId="3" w16cid:durableId="937640166">
    <w:abstractNumId w:val="3"/>
  </w:num>
  <w:num w:numId="4" w16cid:durableId="693459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E78"/>
    <w:rsid w:val="003B70FB"/>
    <w:rsid w:val="006B5423"/>
    <w:rsid w:val="00731613"/>
    <w:rsid w:val="00781E78"/>
    <w:rsid w:val="00B5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50EF"/>
  <w15:docId w15:val="{F056812D-BDF4-4844-A305-4CB78ADC2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ind w:left="8584"/>
    </w:pPr>
    <w:rPr>
      <w:rFonts w:ascii="Calibri" w:eastAsia="Calibri" w:hAnsi="Calibri" w:cs="Calibri"/>
      <w:i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5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654</Characters>
  <Application>Microsoft Office Word</Application>
  <DocSecurity>0</DocSecurity>
  <Lines>5</Lines>
  <Paragraphs>1</Paragraphs>
  <ScaleCrop>false</ScaleCrop>
  <Company>COI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cp:lastModifiedBy>Zwara Wioletta</cp:lastModifiedBy>
  <cp:revision>4</cp:revision>
  <cp:lastPrinted>2025-06-11T17:41:00Z</cp:lastPrinted>
  <dcterms:created xsi:type="dcterms:W3CDTF">2025-06-11T12:18:00Z</dcterms:created>
  <dcterms:modified xsi:type="dcterms:W3CDTF">2025-06-11T17:42:00Z</dcterms:modified>
</cp:coreProperties>
</file>